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580.0" w:type="dxa"/>
        <w:jc w:val="left"/>
        <w:tblInd w:w="-11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1980"/>
        <w:gridCol w:w="1665"/>
        <w:gridCol w:w="1875"/>
        <w:gridCol w:w="1875"/>
        <w:gridCol w:w="2370"/>
        <w:tblGridChange w:id="0">
          <w:tblGrid>
            <w:gridCol w:w="1815"/>
            <w:gridCol w:w="1980"/>
            <w:gridCol w:w="1665"/>
            <w:gridCol w:w="1875"/>
            <w:gridCol w:w="1875"/>
            <w:gridCol w:w="2370"/>
          </w:tblGrid>
        </w:tblGridChange>
      </w:tblGrid>
      <w:tr>
        <w:trPr>
          <w:trHeight w:val="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u w:val="single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u w:val="single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u w:val="single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u w:val="single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u w:val="single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u w:val="single"/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rtl w:val="0"/>
              </w:rPr>
              <w:t xml:space="preserve">*No Effort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rtl w:val="0"/>
              </w:rPr>
              <w:t xml:space="preserve">*Not dressed appropriately for activity (no dress)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rtl w:val="0"/>
              </w:rPr>
              <w:t xml:space="preserve">*Limited participation with teacher direction less than 60% of game time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rtl w:val="0"/>
              </w:rPr>
              <w:t xml:space="preserve">*Demonstrates little or no awareness of rules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rtl w:val="0"/>
              </w:rPr>
              <w:t xml:space="preserve">*Attempts two or fewer skills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rtl w:val="0"/>
              </w:rPr>
              <w:t xml:space="preserve">*Minimal interaction with classmates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b w:val="1"/>
                <w:sz w:val="24"/>
                <w:szCs w:val="24"/>
                <w:u w:val="single"/>
                <w:rtl w:val="0"/>
              </w:rPr>
              <w:t xml:space="preserve">Requires 4 teacher behavioral redirects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rtl w:val="0"/>
              </w:rPr>
              <w:t xml:space="preserve">*Participates with teacher direction less than 60% of game time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rtl w:val="0"/>
              </w:rPr>
              <w:t xml:space="preserve">*Plays within contest or rules some of the time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rtl w:val="0"/>
              </w:rPr>
              <w:t xml:space="preserve">*Attempts two or fewer skills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rtl w:val="0"/>
              </w:rPr>
              <w:t xml:space="preserve">*Interacts with two or fewer classmates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b w:val="1"/>
                <w:sz w:val="24"/>
                <w:szCs w:val="24"/>
                <w:u w:val="single"/>
                <w:rtl w:val="0"/>
              </w:rPr>
              <w:t xml:space="preserve">Requires 3 teacher behavioral redirects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rtl w:val="0"/>
              </w:rPr>
              <w:t xml:space="preserve">*Self-directed participation for 70% of game time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rtl w:val="0"/>
              </w:rPr>
              <w:t xml:space="preserve">*Plays within context of the rules most of the time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rtl w:val="0"/>
              </w:rPr>
              <w:t xml:space="preserve">*Attempts two or more skills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rtl w:val="0"/>
              </w:rPr>
              <w:t xml:space="preserve">*Participates safely and interacts with classmates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b w:val="1"/>
                <w:sz w:val="24"/>
                <w:szCs w:val="24"/>
                <w:u w:val="single"/>
                <w:rtl w:val="0"/>
              </w:rPr>
              <w:t xml:space="preserve">Requires 2 teacher behavioral redirects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rtl w:val="0"/>
              </w:rPr>
              <w:t xml:space="preserve">*Self-motivated and actively participates for 80% of game time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rtl w:val="0"/>
              </w:rPr>
              <w:t xml:space="preserve">*Consistently demonstrates knowledge of rules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rtl w:val="0"/>
              </w:rPr>
              <w:t xml:space="preserve">*Attempts a variety of skills the meet the objectives of the game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rtl w:val="0"/>
              </w:rPr>
              <w:t xml:space="preserve">*Participates safely and respectfully with classmates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rtl w:val="0"/>
              </w:rPr>
              <w:t xml:space="preserve">*Demonstrates some critical thinking skills through game strategy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b w:val="1"/>
                <w:sz w:val="24"/>
                <w:szCs w:val="24"/>
                <w:u w:val="single"/>
                <w:rtl w:val="0"/>
              </w:rPr>
              <w:t xml:space="preserve">Requires 1 teacher behavioral redirect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rtl w:val="0"/>
              </w:rPr>
              <w:t xml:space="preserve">*Self-motivated and actively participates for 90% of game time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rtl w:val="0"/>
              </w:rPr>
              <w:t xml:space="preserve">*Consistently demonstrates knowledge of the rules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rtl w:val="0"/>
              </w:rPr>
              <w:t xml:space="preserve">*Attempts a variety of skills that meet the objectives of the game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rtl w:val="0"/>
              </w:rPr>
              <w:t xml:space="preserve">*Participates safely and respectfully with classmates and helps other achieve success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sz w:val="24"/>
                <w:szCs w:val="24"/>
                <w:rtl w:val="0"/>
              </w:rPr>
              <w:t xml:space="preserve">*Demonstrates critical thinking skills through game strategy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rlin Sans FB" w:cs="Berlin Sans FB" w:eastAsia="Berlin Sans FB" w:hAnsi="Berlin Sans FB"/>
                <w:b w:val="1"/>
                <w:sz w:val="24"/>
                <w:szCs w:val="24"/>
                <w:u w:val="single"/>
                <w:rtl w:val="0"/>
              </w:rPr>
              <w:t xml:space="preserve">Requires no teacher behavioral redirect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erlin Sans F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